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cs="华文中宋"/>
          <w:b/>
          <w:bCs/>
          <w:w w:val="95"/>
          <w:sz w:val="44"/>
          <w:szCs w:val="44"/>
        </w:rPr>
      </w:pPr>
    </w:p>
    <w:p>
      <w:pPr>
        <w:spacing w:line="640" w:lineRule="exact"/>
        <w:jc w:val="right"/>
        <w:rPr>
          <w:rFonts w:ascii="仿宋" w:hAnsi="仿宋" w:eastAsia="仿宋" w:cs="仿宋"/>
          <w:w w:val="95"/>
          <w:sz w:val="32"/>
          <w:szCs w:val="32"/>
        </w:rPr>
      </w:pPr>
    </w:p>
    <w:p>
      <w:pPr>
        <w:spacing w:line="640" w:lineRule="exact"/>
        <w:jc w:val="center"/>
        <w:rPr>
          <w:rFonts w:ascii="华文中宋" w:hAnsi="华文中宋" w:eastAsia="华文中宋" w:cs="华文中宋"/>
          <w:b/>
          <w:bCs/>
          <w:w w:val="95"/>
          <w:sz w:val="44"/>
          <w:szCs w:val="44"/>
        </w:rPr>
      </w:pPr>
      <w:r>
        <w:rPr>
          <w:rFonts w:hint="eastAsia" w:ascii="华文中宋" w:hAnsi="华文中宋" w:eastAsia="华文中宋" w:cs="华文中宋"/>
          <w:b/>
          <w:bCs/>
          <w:w w:val="95"/>
          <w:sz w:val="44"/>
          <w:szCs w:val="44"/>
        </w:rPr>
        <w:t>“</w:t>
      </w:r>
      <w:bookmarkStart w:id="0" w:name="_Hlk117583172"/>
      <w:bookmarkStart w:id="1" w:name="_Hlk117583190"/>
      <w:r>
        <w:rPr>
          <w:rFonts w:hint="eastAsia" w:ascii="华文中宋" w:hAnsi="华文中宋" w:eastAsia="华文中宋" w:cs="华文中宋"/>
          <w:b/>
          <w:bCs/>
          <w:w w:val="95"/>
          <w:sz w:val="44"/>
          <w:szCs w:val="44"/>
        </w:rPr>
        <w:t>女性移动关爱中心</w:t>
      </w:r>
      <w:bookmarkEnd w:id="0"/>
      <w:r>
        <w:rPr>
          <w:rFonts w:hint="eastAsia" w:ascii="华文中宋" w:hAnsi="华文中宋" w:eastAsia="华文中宋" w:cs="华文中宋"/>
          <w:b/>
          <w:bCs/>
          <w:w w:val="95"/>
          <w:sz w:val="44"/>
          <w:szCs w:val="44"/>
        </w:rPr>
        <w:t>-基层早筛早诊筛查项目</w:t>
      </w:r>
      <w:bookmarkEnd w:id="1"/>
      <w:r>
        <w:rPr>
          <w:rFonts w:hint="eastAsia" w:ascii="华文中宋" w:hAnsi="华文中宋" w:eastAsia="华文中宋" w:cs="华文中宋"/>
          <w:b/>
          <w:bCs/>
          <w:w w:val="95"/>
          <w:sz w:val="44"/>
          <w:szCs w:val="44"/>
        </w:rPr>
        <w:t>”</w:t>
      </w:r>
    </w:p>
    <w:p>
      <w:pPr>
        <w:spacing w:line="640" w:lineRule="exact"/>
        <w:jc w:val="center"/>
        <w:rPr>
          <w:rFonts w:ascii="华文中宋" w:hAnsi="华文中宋" w:eastAsia="华文中宋" w:cs="华文中宋"/>
          <w:b/>
          <w:bCs/>
          <w:w w:val="95"/>
          <w:sz w:val="44"/>
          <w:szCs w:val="44"/>
        </w:rPr>
      </w:pPr>
    </w:p>
    <w:p>
      <w:pPr>
        <w:spacing w:line="640" w:lineRule="exact"/>
        <w:jc w:val="center"/>
        <w:rPr>
          <w:rFonts w:hint="eastAsia" w:ascii="华文中宋" w:hAnsi="华文中宋" w:eastAsia="华文中宋" w:cs="华文中宋"/>
          <w:b/>
          <w:bCs/>
          <w:w w:val="95"/>
          <w:sz w:val="44"/>
          <w:szCs w:val="44"/>
          <w:lang w:val="en-US" w:eastAsia="zh-CN"/>
        </w:rPr>
      </w:pPr>
      <w:r>
        <w:rPr>
          <w:rFonts w:hint="eastAsia" w:ascii="华文中宋" w:hAnsi="华文中宋" w:eastAsia="华文中宋" w:cs="华文中宋"/>
          <w:b/>
          <w:bCs/>
          <w:w w:val="95"/>
          <w:sz w:val="44"/>
          <w:szCs w:val="44"/>
        </w:rPr>
        <w:t>项目</w:t>
      </w:r>
      <w:r>
        <w:rPr>
          <w:rFonts w:hint="eastAsia" w:ascii="华文中宋" w:hAnsi="华文中宋" w:eastAsia="华文中宋" w:cs="华文中宋"/>
          <w:b/>
          <w:bCs/>
          <w:w w:val="95"/>
          <w:sz w:val="44"/>
          <w:szCs w:val="44"/>
          <w:lang w:val="en-US" w:eastAsia="zh-CN"/>
        </w:rPr>
        <w:t>医院知情同意及回执</w:t>
      </w:r>
    </w:p>
    <w:p>
      <w:pPr>
        <w:spacing w:line="640" w:lineRule="exact"/>
        <w:jc w:val="center"/>
        <w:rPr>
          <w:rFonts w:hint="default" w:ascii="华文中宋" w:hAnsi="华文中宋" w:eastAsia="华文中宋" w:cs="华文中宋"/>
          <w:b/>
          <w:bCs/>
          <w:w w:val="95"/>
          <w:sz w:val="44"/>
          <w:szCs w:val="44"/>
          <w:lang w:val="en-US" w:eastAsia="zh-CN"/>
        </w:rPr>
      </w:pPr>
      <w:bookmarkStart w:id="2" w:name="_GoBack"/>
      <w:bookmarkEnd w:id="2"/>
    </w:p>
    <w:p>
      <w:pPr>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如贵医院有意向参与</w:t>
      </w:r>
      <w:r>
        <w:rPr>
          <w:rFonts w:hint="eastAsia" w:ascii="仿宋" w:hAnsi="仿宋" w:eastAsia="仿宋" w:cs="仿宋"/>
          <w:bCs/>
          <w:sz w:val="32"/>
          <w:szCs w:val="32"/>
        </w:rPr>
        <w:t>女性移动关爱中心-</w:t>
      </w:r>
      <w:r>
        <w:rPr>
          <w:rFonts w:hint="eastAsia" w:ascii="仿宋" w:hAnsi="仿宋" w:eastAsia="仿宋" w:cs="仿宋"/>
          <w:bCs/>
          <w:sz w:val="32"/>
          <w:szCs w:val="32"/>
          <w:lang w:eastAsia="zh-Hans"/>
        </w:rPr>
        <w:t>基层早筛早诊筛查项目</w:t>
      </w:r>
      <w:r>
        <w:rPr>
          <w:rFonts w:hint="eastAsia" w:ascii="仿宋" w:hAnsi="仿宋" w:eastAsia="仿宋" w:cs="仿宋"/>
          <w:sz w:val="32"/>
          <w:szCs w:val="32"/>
        </w:rPr>
        <w:t>，请签署回复如下知情同意书内容：</w:t>
      </w:r>
    </w:p>
    <w:p>
      <w:pPr>
        <w:pStyle w:val="8"/>
        <w:numPr>
          <w:ilvl w:val="0"/>
          <w:numId w:val="1"/>
        </w:numPr>
        <w:spacing w:line="640" w:lineRule="exact"/>
        <w:ind w:firstLineChars="0"/>
        <w:jc w:val="left"/>
        <w:rPr>
          <w:rFonts w:ascii="仿宋" w:hAnsi="仿宋" w:eastAsia="仿宋" w:cs="仿宋"/>
          <w:sz w:val="32"/>
          <w:szCs w:val="32"/>
        </w:rPr>
      </w:pPr>
      <w:r>
        <w:rPr>
          <w:rFonts w:hint="eastAsia" w:ascii="仿宋" w:hAnsi="仿宋" w:eastAsia="仿宋" w:cs="仿宋"/>
          <w:sz w:val="32"/>
          <w:szCs w:val="32"/>
        </w:rPr>
        <w:t xml:space="preserve">该项目系免费筛查项目，请贵医院确认不会在项目筛查过程中对参与筛查的患者进行任何收费项目。 </w:t>
      </w:r>
    </w:p>
    <w:p>
      <w:pPr>
        <w:pStyle w:val="8"/>
        <w:numPr>
          <w:ilvl w:val="0"/>
          <w:numId w:val="1"/>
        </w:numPr>
        <w:spacing w:line="640" w:lineRule="exact"/>
        <w:ind w:firstLineChars="0"/>
        <w:jc w:val="left"/>
        <w:rPr>
          <w:rFonts w:ascii="仿宋" w:hAnsi="仿宋" w:eastAsia="仿宋" w:cs="仿宋"/>
          <w:sz w:val="32"/>
          <w:szCs w:val="32"/>
        </w:rPr>
      </w:pPr>
      <w:r>
        <w:rPr>
          <w:rFonts w:hint="eastAsia" w:ascii="仿宋" w:hAnsi="仿宋" w:eastAsia="仿宋" w:cs="仿宋"/>
          <w:sz w:val="32"/>
          <w:szCs w:val="32"/>
        </w:rPr>
        <w:t>协会根据项目活动安排告知项目流程，请贵医院派出院内专业医生及护士（医生资质支持文件会留存）进行现场筛查辅助工作。医生和护士将不会收取筛查劳务费用。开展时间为202</w:t>
      </w:r>
      <w:r>
        <w:rPr>
          <w:rFonts w:ascii="仿宋" w:hAnsi="仿宋" w:eastAsia="仿宋" w:cs="仿宋"/>
          <w:sz w:val="32"/>
          <w:szCs w:val="32"/>
        </w:rPr>
        <w:t>2</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月至2023年5月。</w:t>
      </w:r>
    </w:p>
    <w:p>
      <w:pPr>
        <w:pStyle w:val="8"/>
        <w:numPr>
          <w:ilvl w:val="0"/>
          <w:numId w:val="1"/>
        </w:numPr>
        <w:spacing w:line="640" w:lineRule="exact"/>
        <w:ind w:firstLineChars="0"/>
        <w:jc w:val="left"/>
        <w:rPr>
          <w:rFonts w:ascii="仿宋" w:hAnsi="仿宋" w:eastAsia="仿宋" w:cs="仿宋"/>
          <w:sz w:val="32"/>
          <w:szCs w:val="32"/>
        </w:rPr>
      </w:pPr>
      <w:r>
        <w:rPr>
          <w:rFonts w:hint="eastAsia" w:ascii="仿宋" w:hAnsi="仿宋" w:eastAsia="仿宋" w:cs="仿宋"/>
          <w:sz w:val="32"/>
          <w:szCs w:val="32"/>
        </w:rPr>
        <w:t>活动内容包括</w:t>
      </w:r>
      <w:r>
        <w:rPr>
          <w:rFonts w:hint="eastAsia" w:ascii="仿宋" w:hAnsi="仿宋" w:eastAsia="仿宋" w:cs="仿宋"/>
          <w:sz w:val="32"/>
          <w:szCs w:val="32"/>
          <w:lang w:eastAsia="zh-Hans"/>
        </w:rPr>
        <w:t>但不限于</w:t>
      </w:r>
      <w:r>
        <w:rPr>
          <w:rFonts w:hint="eastAsia" w:ascii="仿宋" w:hAnsi="仿宋" w:eastAsia="仿宋" w:cs="仿宋"/>
          <w:sz w:val="32"/>
          <w:szCs w:val="32"/>
        </w:rPr>
        <w:t>：向当地卫生健康委报备本场活动、筛查人员招募、读片并根据结果给出相应健康建议、筛查出高危人群转诊安排等工作。</w:t>
      </w:r>
    </w:p>
    <w:p>
      <w:pPr>
        <w:jc w:val="left"/>
        <w:rPr>
          <w:rFonts w:ascii="仿宋" w:hAnsi="仿宋" w:eastAsia="仿宋" w:cs="仿宋"/>
          <w:sz w:val="32"/>
          <w:szCs w:val="32"/>
        </w:rPr>
      </w:pPr>
    </w:p>
    <w:p>
      <w:pPr>
        <w:spacing w:line="64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pStyle w:val="8"/>
        <w:spacing w:line="640" w:lineRule="exact"/>
        <w:ind w:firstLine="640"/>
        <w:jc w:val="right"/>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306705</wp:posOffset>
                </wp:positionV>
                <wp:extent cx="6096000" cy="0"/>
                <wp:effectExtent l="0" t="0" r="0" b="19050"/>
                <wp:wrapNone/>
                <wp:docPr id="2" name="直接连接符 2"/>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olidFill>
                          <a:prstDash val="sysDot"/>
                          <a:miter lim="800000"/>
                        </a:ln>
                        <a:effectLst/>
                      </wps:spPr>
                      <wps:bodyPr/>
                    </wps:wsp>
                  </a:graphicData>
                </a:graphic>
              </wp:anchor>
            </w:drawing>
          </mc:Choice>
          <mc:Fallback>
            <w:pict>
              <v:line id="_x0000_s1026" o:spid="_x0000_s1026" o:spt="20" style="position:absolute;left:0pt;margin-left:-18.7pt;margin-top:24.15pt;height:0pt;width:480pt;z-index:251660288;mso-width-relative:page;mso-height-relative:page;" filled="f" stroked="t" coordsize="21600,21600" o:gfxdata="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gUYG1wAAAAkBAAAPAAAAAAAAAAEAIAAAACIAAABkcnMvZG93bnJldi54bWxQSwEC&#10;FAAUAAAACACHTuJA7v7H4PUBAADVAwAADgAAAAAAAAABACAAAAAmAQAAZHJzL2Uyb0RvYy54bWxQ&#10;SwUGAAAAAAYABgBZAQAAjQUAAAAA&#10;">
                <v:fill on="f" focussize="0,0"/>
                <v:stroke weight="1.5pt" color="#000000" miterlimit="8" joinstyle="miter" dashstyle="1 1"/>
                <v:imagedata o:title=""/>
                <o:lock v:ext="edit" aspectratio="f"/>
              </v:line>
            </w:pict>
          </mc:Fallback>
        </mc:AlternateContent>
      </w:r>
    </w:p>
    <w:p>
      <w:pPr>
        <w:jc w:val="center"/>
        <w:rPr>
          <w:rFonts w:ascii="仿宋" w:hAnsi="仿宋" w:eastAsia="仿宋" w:cs="仿宋"/>
          <w:sz w:val="32"/>
          <w:szCs w:val="32"/>
        </w:rPr>
      </w:pPr>
      <w:r>
        <w:rPr>
          <w:rFonts w:hint="eastAsia" w:ascii="仿宋" w:hAnsi="仿宋" w:eastAsia="仿宋" w:cs="仿宋"/>
          <w:sz w:val="32"/>
          <w:szCs w:val="32"/>
        </w:rPr>
        <w:t>回  执</w:t>
      </w:r>
    </w:p>
    <w:p>
      <w:pPr>
        <w:rPr>
          <w:rFonts w:ascii="仿宋" w:hAnsi="仿宋" w:eastAsia="仿宋" w:cs="仿宋"/>
          <w:sz w:val="32"/>
          <w:szCs w:val="32"/>
        </w:rPr>
      </w:pPr>
      <w:r>
        <w:rPr>
          <w:rFonts w:hint="eastAsia" w:ascii="仿宋" w:hAnsi="仿宋" w:eastAsia="仿宋" w:cs="仿宋"/>
          <w:sz w:val="32"/>
          <w:szCs w:val="32"/>
        </w:rPr>
        <w:t>中华社会救助基金会：</w:t>
      </w:r>
    </w:p>
    <w:p>
      <w:pPr>
        <w:rPr>
          <w:rFonts w:ascii="仿宋" w:hAnsi="仿宋" w:eastAsia="仿宋" w:cs="仿宋"/>
          <w:sz w:val="32"/>
          <w:szCs w:val="32"/>
        </w:rPr>
      </w:pPr>
      <w:r>
        <w:rPr>
          <w:rFonts w:hint="eastAsia" w:ascii="仿宋" w:hAnsi="仿宋" w:eastAsia="仿宋" w:cs="仿宋"/>
          <w:sz w:val="32"/>
          <w:szCs w:val="32"/>
        </w:rPr>
        <w:t xml:space="preserve">  《关于开展“女性移动关爱中心-基层早筛早诊筛查项目”的通知》已收悉，我院将按照通知内容配合此项目开展工作。</w:t>
      </w:r>
    </w:p>
    <w:p>
      <w:pPr>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 xml:space="preserve">                                    ______________医院</w:t>
      </w:r>
    </w:p>
    <w:p>
      <w:pPr>
        <w:wordWrap w:val="0"/>
        <w:jc w:val="right"/>
        <w:rPr>
          <w:rFonts w:ascii="仿宋" w:hAnsi="仿宋" w:eastAsia="仿宋" w:cs="仿宋"/>
          <w:sz w:val="32"/>
          <w:szCs w:val="32"/>
        </w:rPr>
      </w:pPr>
      <w:r>
        <w:rPr>
          <w:rFonts w:hint="eastAsia" w:ascii="仿宋" w:hAnsi="仿宋" w:eastAsia="仿宋" w:cs="仿宋"/>
          <w:sz w:val="32"/>
          <w:szCs w:val="32"/>
        </w:rPr>
        <w:t xml:space="preserve">                                             年  月  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7E934E-B6A2-4E49-9AC7-D21E132EC038}"/>
  </w:font>
  <w:font w:name="华文中宋">
    <w:panose1 w:val="02010600040101010101"/>
    <w:charset w:val="86"/>
    <w:family w:val="auto"/>
    <w:pitch w:val="default"/>
    <w:sig w:usb0="00000287" w:usb1="080F0000" w:usb2="00000000" w:usb3="00000000" w:csb0="0004009F" w:csb1="DFD70000"/>
    <w:embedRegular r:id="rId2" w:fontKey="{AE0CBD8E-E79A-4BB6-A21A-7E8BBAC4658A}"/>
  </w:font>
  <w:font w:name="仿宋">
    <w:panose1 w:val="02010609060101010101"/>
    <w:charset w:val="86"/>
    <w:family w:val="modern"/>
    <w:pitch w:val="default"/>
    <w:sig w:usb0="800002BF" w:usb1="38CF7CFA" w:usb2="00000016" w:usb3="00000000" w:csb0="00040001" w:csb1="00000000"/>
    <w:embedRegular r:id="rId3" w:fontKey="{38944BA0-4D9A-45C6-AD86-1E32DE6CF5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3387090</wp:posOffset>
              </wp:positionH>
              <wp:positionV relativeFrom="page">
                <wp:posOffset>9831070</wp:posOffset>
              </wp:positionV>
              <wp:extent cx="822960" cy="95885"/>
              <wp:effectExtent l="0" t="0" r="0" b="0"/>
              <wp:wrapNone/>
              <wp:docPr id="3" name="Shape 3"/>
              <wp:cNvGraphicFramePr/>
              <a:graphic xmlns:a="http://schemas.openxmlformats.org/drawingml/2006/main">
                <a:graphicData uri="http://schemas.microsoft.com/office/word/2010/wordprocessingShape">
                  <wps:wsp>
                    <wps:cNvSpPr txBox="1"/>
                    <wps:spPr>
                      <a:xfrm>
                        <a:off x="0" y="0"/>
                        <a:ext cx="822960" cy="95885"/>
                      </a:xfrm>
                      <a:prstGeom prst="rect">
                        <a:avLst/>
                      </a:prstGeom>
                      <a:noFill/>
                    </wps:spPr>
                    <wps:txbx>
                      <w:txbxContent>
                        <w:p>
                          <w:pPr>
                            <w:pStyle w:val="14"/>
                            <w:jc w:val="left"/>
                            <w:rPr>
                              <w:sz w:val="17"/>
                              <w:szCs w:val="17"/>
                            </w:rPr>
                          </w:pPr>
                          <w:r>
                            <w:rPr>
                              <w:rFonts w:ascii="宋体" w:hAnsi="宋体" w:eastAsia="宋体" w:cs="宋体"/>
                              <w:color w:val="00000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fldChar w:fldCharType="end"/>
                          </w:r>
                          <w:r>
                            <w:rPr>
                              <w:rFonts w:ascii="宋体" w:hAnsi="宋体" w:eastAsia="宋体" w:cs="宋体"/>
                              <w:color w:val="000000"/>
                              <w:sz w:val="17"/>
                              <w:szCs w:val="17"/>
                            </w:rPr>
                            <w:t>页共</w:t>
                          </w:r>
                          <w:r>
                            <w:rPr>
                              <w:rFonts w:ascii="Times New Roman" w:hAnsi="Times New Roman" w:eastAsia="Times New Roman" w:cs="Times New Roman"/>
                              <w:color w:val="000000"/>
                              <w:sz w:val="18"/>
                              <w:szCs w:val="18"/>
                            </w:rPr>
                            <w:t>4</w:t>
                          </w:r>
                          <w:r>
                            <w:rPr>
                              <w:rFonts w:ascii="宋体" w:hAnsi="宋体" w:eastAsia="宋体" w:cs="宋体"/>
                              <w:color w:val="000000"/>
                              <w:sz w:val="17"/>
                              <w:szCs w:val="17"/>
                            </w:rPr>
                            <w:t>页</w:t>
                          </w:r>
                        </w:p>
                      </w:txbxContent>
                    </wps:txbx>
                    <wps:bodyPr wrap="none" lIns="0" tIns="0" rIns="0" bIns="0">
                      <a:spAutoFit/>
                    </wps:bodyPr>
                  </wps:wsp>
                </a:graphicData>
              </a:graphic>
            </wp:anchor>
          </w:drawing>
        </mc:Choice>
        <mc:Fallback>
          <w:pict>
            <v:shape id="Shape 3" o:spid="_x0000_s1026" o:spt="202" type="#_x0000_t202" style="position:absolute;left:0pt;margin-left:266.7pt;margin-top:774.1pt;height:7.55pt;width:64.8pt;mso-position-horizontal-relative:page;mso-position-vertical-relative:page;mso-wrap-style:none;z-index:-251657216;mso-width-relative:page;mso-height-relative:page;" filled="f" stroked="f" coordsize="21600,21600" o:gfxdata="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0imiPYAAAA&#10;DQEAAA8AAAAAAAAAAQAgAAAAIgAAAGRycy9kb3ducmV2LnhtbFBLAQIUABQAAAAIAIdO4kDl8ukI&#10;qwEAAG4DAAAOAAAAAAAAAAEAIAAAACcBAABkcnMvZTJvRG9jLnhtbFBLBQYAAAAABgAGAFkBAABE&#10;BQAAAAA=&#10;">
              <v:fill on="f" focussize="0,0"/>
              <v:stroke on="f"/>
              <v:imagedata o:title=""/>
              <o:lock v:ext="edit" aspectratio="f"/>
              <v:textbox inset="0mm,0mm,0mm,0mm" style="mso-fit-shape-to-text:t;">
                <w:txbxContent>
                  <w:p>
                    <w:pPr>
                      <w:pStyle w:val="14"/>
                      <w:jc w:val="left"/>
                      <w:rPr>
                        <w:sz w:val="17"/>
                        <w:szCs w:val="17"/>
                      </w:rPr>
                    </w:pPr>
                    <w:r>
                      <w:rPr>
                        <w:rFonts w:ascii="宋体" w:hAnsi="宋体" w:eastAsia="宋体" w:cs="宋体"/>
                        <w:color w:val="000000"/>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z w:val="18"/>
                        <w:szCs w:val="18"/>
                      </w:rPr>
                      <w:t>#</w:t>
                    </w:r>
                    <w:r>
                      <w:rPr>
                        <w:rFonts w:ascii="Times New Roman" w:hAnsi="Times New Roman" w:eastAsia="Times New Roman" w:cs="Times New Roman"/>
                        <w:color w:val="000000"/>
                        <w:sz w:val="18"/>
                        <w:szCs w:val="18"/>
                      </w:rPr>
                      <w:fldChar w:fldCharType="end"/>
                    </w:r>
                    <w:r>
                      <w:rPr>
                        <w:rFonts w:ascii="宋体" w:hAnsi="宋体" w:eastAsia="宋体" w:cs="宋体"/>
                        <w:color w:val="000000"/>
                        <w:sz w:val="17"/>
                        <w:szCs w:val="17"/>
                      </w:rPr>
                      <w:t>页共</w:t>
                    </w:r>
                    <w:r>
                      <w:rPr>
                        <w:rFonts w:ascii="Times New Roman" w:hAnsi="Times New Roman" w:eastAsia="Times New Roman" w:cs="Times New Roman"/>
                        <w:color w:val="000000"/>
                        <w:sz w:val="18"/>
                        <w:szCs w:val="18"/>
                      </w:rPr>
                      <w:t>4</w:t>
                    </w:r>
                    <w:r>
                      <w:rPr>
                        <w:rFonts w:ascii="宋体" w:hAnsi="宋体" w:eastAsia="宋体" w:cs="宋体"/>
                        <w:color w:val="000000"/>
                        <w:sz w:val="17"/>
                        <w:szCs w:val="17"/>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5069F"/>
    <w:multiLevelType w:val="multilevel"/>
    <w:tmpl w:val="42E5069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MTliMzUxNDE5Y2Y5YjcxNjdhOWI1YzA3ZTQ2OGEifQ=="/>
  </w:docVars>
  <w:rsids>
    <w:rsidRoot w:val="00904331"/>
    <w:rsid w:val="0008087D"/>
    <w:rsid w:val="000F36AE"/>
    <w:rsid w:val="001A25E4"/>
    <w:rsid w:val="001F70AB"/>
    <w:rsid w:val="002A35C3"/>
    <w:rsid w:val="002B5114"/>
    <w:rsid w:val="002C7A69"/>
    <w:rsid w:val="002F1E3E"/>
    <w:rsid w:val="00313097"/>
    <w:rsid w:val="00344317"/>
    <w:rsid w:val="0034765D"/>
    <w:rsid w:val="00367211"/>
    <w:rsid w:val="00382A88"/>
    <w:rsid w:val="004268D0"/>
    <w:rsid w:val="00480381"/>
    <w:rsid w:val="004D59C8"/>
    <w:rsid w:val="004E216B"/>
    <w:rsid w:val="00534A75"/>
    <w:rsid w:val="00547C63"/>
    <w:rsid w:val="00583776"/>
    <w:rsid w:val="005B2B20"/>
    <w:rsid w:val="005D2E2F"/>
    <w:rsid w:val="005E34BA"/>
    <w:rsid w:val="005F2981"/>
    <w:rsid w:val="005F4DC9"/>
    <w:rsid w:val="00612543"/>
    <w:rsid w:val="00646EF9"/>
    <w:rsid w:val="0065625E"/>
    <w:rsid w:val="0068686C"/>
    <w:rsid w:val="006B4222"/>
    <w:rsid w:val="006E248B"/>
    <w:rsid w:val="006F6184"/>
    <w:rsid w:val="007529D1"/>
    <w:rsid w:val="007637E4"/>
    <w:rsid w:val="00774B5F"/>
    <w:rsid w:val="007D5416"/>
    <w:rsid w:val="008143A0"/>
    <w:rsid w:val="00842E72"/>
    <w:rsid w:val="008702A9"/>
    <w:rsid w:val="00883136"/>
    <w:rsid w:val="00891C3D"/>
    <w:rsid w:val="008A5D1E"/>
    <w:rsid w:val="008B0407"/>
    <w:rsid w:val="008B4A83"/>
    <w:rsid w:val="00904331"/>
    <w:rsid w:val="00911FD1"/>
    <w:rsid w:val="0092006D"/>
    <w:rsid w:val="00947FD9"/>
    <w:rsid w:val="009D2CCF"/>
    <w:rsid w:val="00A31B72"/>
    <w:rsid w:val="00B41BE7"/>
    <w:rsid w:val="00B6077B"/>
    <w:rsid w:val="00C23072"/>
    <w:rsid w:val="00C24A89"/>
    <w:rsid w:val="00C277C4"/>
    <w:rsid w:val="00C30F5E"/>
    <w:rsid w:val="00C45231"/>
    <w:rsid w:val="00C70294"/>
    <w:rsid w:val="00C83C70"/>
    <w:rsid w:val="00CB03D1"/>
    <w:rsid w:val="00CC1100"/>
    <w:rsid w:val="00CE0C5E"/>
    <w:rsid w:val="00CE0C60"/>
    <w:rsid w:val="00DE06A8"/>
    <w:rsid w:val="00E42B6E"/>
    <w:rsid w:val="00E4407A"/>
    <w:rsid w:val="00E54F57"/>
    <w:rsid w:val="00E67AA0"/>
    <w:rsid w:val="00E74554"/>
    <w:rsid w:val="00EA5AD6"/>
    <w:rsid w:val="00EA6D99"/>
    <w:rsid w:val="00F37DDA"/>
    <w:rsid w:val="00F70C69"/>
    <w:rsid w:val="06FAE49D"/>
    <w:rsid w:val="0E750165"/>
    <w:rsid w:val="12425507"/>
    <w:rsid w:val="18F71B43"/>
    <w:rsid w:val="2A027E45"/>
    <w:rsid w:val="2DAE3A44"/>
    <w:rsid w:val="2EEA2384"/>
    <w:rsid w:val="36983883"/>
    <w:rsid w:val="37C54490"/>
    <w:rsid w:val="3B6B3A9A"/>
    <w:rsid w:val="4B3D09AB"/>
    <w:rsid w:val="5148448C"/>
    <w:rsid w:val="51B77CF2"/>
    <w:rsid w:val="5D52646B"/>
    <w:rsid w:val="67FE01FB"/>
    <w:rsid w:val="70B93FDB"/>
    <w:rsid w:val="72962B5A"/>
    <w:rsid w:val="7B2969E7"/>
    <w:rsid w:val="7BDA32B9"/>
    <w:rsid w:val="7EF52A2B"/>
    <w:rsid w:val="97F724A4"/>
    <w:rsid w:val="9D5BC79F"/>
    <w:rsid w:val="B6FDD985"/>
    <w:rsid w:val="E7EFF235"/>
    <w:rsid w:val="ECDE9B8E"/>
    <w:rsid w:val="EFFF91EB"/>
    <w:rsid w:val="FE6F586B"/>
    <w:rsid w:val="FFEFD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kern w:val="2"/>
      <w:sz w:val="18"/>
      <w:szCs w:val="18"/>
    </w:rPr>
  </w:style>
  <w:style w:type="paragraph" w:customStyle="1" w:styleId="13">
    <w:name w:val="Body text|1"/>
    <w:basedOn w:val="1"/>
    <w:qFormat/>
    <w:uiPriority w:val="0"/>
    <w:pPr>
      <w:spacing w:after="220" w:line="413" w:lineRule="auto"/>
      <w:ind w:firstLine="180"/>
    </w:pPr>
    <w:rPr>
      <w:rFonts w:ascii="宋体" w:hAnsi="宋体" w:eastAsia="宋体" w:cs="宋体"/>
      <w:sz w:val="30"/>
      <w:szCs w:val="30"/>
      <w:lang w:val="zh-TW" w:eastAsia="zh-TW" w:bidi="zh-TW"/>
    </w:rPr>
  </w:style>
  <w:style w:type="paragraph" w:customStyle="1" w:styleId="14">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848</Words>
  <Characters>928</Characters>
  <Lines>8</Lines>
  <Paragraphs>2</Paragraphs>
  <TotalTime>2</TotalTime>
  <ScaleCrop>false</ScaleCrop>
  <LinksUpToDate>false</LinksUpToDate>
  <CharactersWithSpaces>1075</CharactersWithSpaces>
  <Application>WPS Office_11.1.0.12598_F1E327BC-269C-435d-A152-05C5408002CA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2022-10-25T01:40:00Z</dcterms:created>
  <dc:creator>周玉瑕</dc:creator>
  <cp:lastModifiedBy>你忙吧我吃柠檬</cp:lastModifiedBy>
  <dcterms:modified xsi:type="dcterms:W3CDTF">2022-11-09T08:18:34Z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7845B717AE1D61F3689B1663412BAC71</vt:lpwstr>
  </property>
</Properties>
</file>